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34CBC" w14:textId="77777777" w:rsidR="008D761E" w:rsidRPr="008D761E" w:rsidRDefault="008D761E" w:rsidP="008D761E">
      <w:pPr>
        <w:spacing w:before="100" w:beforeAutospacing="1" w:after="100" w:afterAutospacing="1" w:line="240" w:lineRule="auto"/>
        <w:rPr>
          <w:rFonts w:ascii="Times New Roman" w:eastAsia="Times New Roman" w:hAnsi="Times New Roman" w:cs="Times New Roman"/>
          <w:sz w:val="24"/>
          <w:szCs w:val="24"/>
        </w:rPr>
      </w:pPr>
      <w:r w:rsidRPr="008D761E">
        <w:rPr>
          <w:rFonts w:ascii="Times New Roman" w:eastAsia="Times New Roman" w:hAnsi="Times New Roman" w:cs="Times New Roman"/>
          <w:b/>
          <w:bCs/>
          <w:sz w:val="24"/>
          <w:szCs w:val="24"/>
        </w:rPr>
        <w:t>INDEPENDENT AUDITOR'S REPORT</w:t>
      </w:r>
    </w:p>
    <w:p w14:paraId="7253B983" w14:textId="77777777" w:rsidR="008D761E" w:rsidRPr="008D761E" w:rsidRDefault="008D761E" w:rsidP="008D761E">
      <w:pPr>
        <w:spacing w:before="100" w:beforeAutospacing="1" w:after="100" w:afterAutospacing="1" w:line="240" w:lineRule="auto"/>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To the Members of ABC Company Limited</w:t>
      </w:r>
    </w:p>
    <w:p w14:paraId="1100C20A" w14:textId="77777777" w:rsidR="008D761E" w:rsidRPr="008D761E" w:rsidRDefault="008D761E" w:rsidP="008D761E">
      <w:pPr>
        <w:spacing w:before="100" w:beforeAutospacing="1" w:after="100" w:afterAutospacing="1" w:line="240" w:lineRule="auto"/>
        <w:rPr>
          <w:rFonts w:ascii="Times New Roman" w:eastAsia="Times New Roman" w:hAnsi="Times New Roman" w:cs="Times New Roman"/>
          <w:sz w:val="24"/>
          <w:szCs w:val="24"/>
        </w:rPr>
      </w:pPr>
      <w:r w:rsidRPr="008D761E">
        <w:rPr>
          <w:rFonts w:ascii="Times New Roman" w:eastAsia="Times New Roman" w:hAnsi="Times New Roman" w:cs="Times New Roman"/>
          <w:b/>
          <w:bCs/>
          <w:sz w:val="24"/>
          <w:szCs w:val="24"/>
        </w:rPr>
        <w:t>Report on the Audit of the Standalone Financial Statements Opinion</w:t>
      </w:r>
    </w:p>
    <w:p w14:paraId="6520BF64" w14:textId="77777777" w:rsidR="008D761E" w:rsidRPr="008D761E" w:rsidRDefault="008D761E" w:rsidP="008D761E">
      <w:pPr>
        <w:spacing w:before="100" w:beforeAutospacing="1" w:after="100" w:afterAutospacing="1" w:line="240" w:lineRule="auto"/>
        <w:jc w:val="both"/>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We have audited the standalone financial statements of ABC Company Limited ("the Company"), which comprise the balance sheet as at 31</w:t>
      </w:r>
      <w:r w:rsidRPr="008D761E">
        <w:rPr>
          <w:rFonts w:ascii="Times New Roman" w:eastAsia="Times New Roman" w:hAnsi="Times New Roman" w:cs="Times New Roman"/>
          <w:sz w:val="24"/>
          <w:szCs w:val="24"/>
          <w:vertAlign w:val="superscript"/>
        </w:rPr>
        <w:t xml:space="preserve">st </w:t>
      </w:r>
      <w:r w:rsidRPr="008D761E">
        <w:rPr>
          <w:rFonts w:ascii="Times New Roman" w:eastAsia="Times New Roman" w:hAnsi="Times New Roman" w:cs="Times New Roman"/>
          <w:sz w:val="24"/>
          <w:szCs w:val="24"/>
        </w:rPr>
        <w:t>March 20XX, and the statement of Profit and Loss, (</w:t>
      </w:r>
      <w:r w:rsidRPr="008D761E">
        <w:rPr>
          <w:rFonts w:ascii="Times New Roman" w:eastAsia="Times New Roman" w:hAnsi="Times New Roman" w:cs="Times New Roman"/>
          <w:i/>
          <w:iCs/>
          <w:sz w:val="24"/>
          <w:szCs w:val="24"/>
        </w:rPr>
        <w:t>statement of changes in equity</w:t>
      </w:r>
      <w:r w:rsidRPr="008D761E">
        <w:rPr>
          <w:rFonts w:ascii="Times New Roman" w:eastAsia="Times New Roman" w:hAnsi="Times New Roman" w:cs="Times New Roman"/>
          <w:sz w:val="24"/>
          <w:szCs w:val="24"/>
        </w:rPr>
        <w:t>) and statement of cash flows for</w:t>
      </w:r>
      <w:bookmarkStart w:id="0" w:name="_GoBack"/>
      <w:bookmarkEnd w:id="0"/>
      <w:r w:rsidRPr="008D761E">
        <w:rPr>
          <w:rFonts w:ascii="Times New Roman" w:eastAsia="Times New Roman" w:hAnsi="Times New Roman" w:cs="Times New Roman"/>
          <w:sz w:val="24"/>
          <w:szCs w:val="24"/>
        </w:rPr>
        <w:t xml:space="preserve"> the year then ended, and notes to the financial statements, including a summary of significant accounting policies and other explanatory information [in which are included the Returns for the year ended on that date audited by the branch auditors of the Company's branches located at (location of branches)]</w:t>
      </w:r>
      <w:r w:rsidRPr="008D761E">
        <w:rPr>
          <w:rFonts w:ascii="Times New Roman" w:eastAsia="Times New Roman" w:hAnsi="Times New Roman" w:cs="Times New Roman"/>
          <w:sz w:val="24"/>
          <w:szCs w:val="24"/>
          <w:vertAlign w:val="superscript"/>
        </w:rPr>
        <w:t>.</w:t>
      </w:r>
    </w:p>
    <w:p w14:paraId="345B3D4A" w14:textId="77777777" w:rsidR="008D761E" w:rsidRPr="008D761E" w:rsidRDefault="008D761E" w:rsidP="008D761E">
      <w:pPr>
        <w:spacing w:before="100" w:beforeAutospacing="1" w:after="100" w:afterAutospacing="1" w:line="240" w:lineRule="auto"/>
        <w:jc w:val="both"/>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In our opinion and to the best of our information and according to the explanations given to us, the aforesaid standalone financial statements give the information required by the Companies Act, 2013 in the manner so required and give a true and fair view in conformity with the accounting principles generally accepted in India, of the state of affairs of the Company as at March 31, 20XX, and its profit/loss, (</w:t>
      </w:r>
      <w:r w:rsidRPr="008D761E">
        <w:rPr>
          <w:rFonts w:ascii="Times New Roman" w:eastAsia="Times New Roman" w:hAnsi="Times New Roman" w:cs="Times New Roman"/>
          <w:i/>
          <w:iCs/>
          <w:sz w:val="24"/>
          <w:szCs w:val="24"/>
        </w:rPr>
        <w:t>changes in equity</w:t>
      </w:r>
      <w:r w:rsidRPr="008D761E">
        <w:rPr>
          <w:rFonts w:ascii="Times New Roman" w:eastAsia="Times New Roman" w:hAnsi="Times New Roman" w:cs="Times New Roman"/>
          <w:sz w:val="24"/>
          <w:szCs w:val="24"/>
        </w:rPr>
        <w:t>) and its cash flows for the year ended on that date.</w:t>
      </w:r>
    </w:p>
    <w:p w14:paraId="2B4B112E" w14:textId="77777777" w:rsidR="008D761E" w:rsidRPr="008D761E" w:rsidRDefault="008D761E" w:rsidP="008D761E">
      <w:pPr>
        <w:spacing w:before="100" w:beforeAutospacing="1" w:after="100" w:afterAutospacing="1" w:line="240" w:lineRule="auto"/>
        <w:rPr>
          <w:rFonts w:ascii="Times New Roman" w:eastAsia="Times New Roman" w:hAnsi="Times New Roman" w:cs="Times New Roman"/>
          <w:sz w:val="24"/>
          <w:szCs w:val="24"/>
        </w:rPr>
      </w:pPr>
      <w:r w:rsidRPr="008D761E">
        <w:rPr>
          <w:rFonts w:ascii="Times New Roman" w:eastAsia="Times New Roman" w:hAnsi="Times New Roman" w:cs="Times New Roman"/>
          <w:b/>
          <w:bCs/>
          <w:sz w:val="24"/>
          <w:szCs w:val="24"/>
        </w:rPr>
        <w:t>Basis for Opinion</w:t>
      </w:r>
    </w:p>
    <w:p w14:paraId="79DEEE9E" w14:textId="77777777" w:rsidR="008D761E" w:rsidRPr="008D761E" w:rsidRDefault="008D761E" w:rsidP="008D761E">
      <w:pPr>
        <w:spacing w:before="100" w:beforeAutospacing="1" w:after="100" w:afterAutospacing="1" w:line="240" w:lineRule="auto"/>
        <w:jc w:val="both"/>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 xml:space="preserve">We conducted our audit in accordance with the Standards on Auditing (SAs) specified under section 143(10) of the Companies Act, 2013. Our responsibilities under those Standards are further described in the </w:t>
      </w:r>
      <w:r w:rsidRPr="008D761E">
        <w:rPr>
          <w:rFonts w:ascii="Times New Roman" w:eastAsia="Times New Roman" w:hAnsi="Times New Roman" w:cs="Times New Roman"/>
          <w:i/>
          <w:iCs/>
          <w:sz w:val="24"/>
          <w:szCs w:val="24"/>
        </w:rPr>
        <w:t>Auditor</w:t>
      </w:r>
      <w:r w:rsidRPr="008D761E">
        <w:rPr>
          <w:rFonts w:ascii="Times New Roman" w:eastAsia="Times New Roman" w:hAnsi="Times New Roman" w:cs="Times New Roman"/>
          <w:sz w:val="24"/>
          <w:szCs w:val="24"/>
        </w:rPr>
        <w:t>'</w:t>
      </w:r>
      <w:r w:rsidRPr="008D761E">
        <w:rPr>
          <w:rFonts w:ascii="Times New Roman" w:eastAsia="Times New Roman" w:hAnsi="Times New Roman" w:cs="Times New Roman"/>
          <w:i/>
          <w:iCs/>
          <w:sz w:val="24"/>
          <w:szCs w:val="24"/>
        </w:rPr>
        <w:t xml:space="preserve">s Responsibilities for the Audit of the Financial Statements </w:t>
      </w:r>
      <w:r w:rsidRPr="008D761E">
        <w:rPr>
          <w:rFonts w:ascii="Times New Roman" w:eastAsia="Times New Roman" w:hAnsi="Times New Roman" w:cs="Times New Roman"/>
          <w:sz w:val="24"/>
          <w:szCs w:val="24"/>
        </w:rPr>
        <w:t xml:space="preserve">section of our report. We are independent of the Company in accordance with the </w:t>
      </w:r>
      <w:r w:rsidRPr="008D761E">
        <w:rPr>
          <w:rFonts w:ascii="Times New Roman" w:eastAsia="Times New Roman" w:hAnsi="Times New Roman" w:cs="Times New Roman"/>
          <w:i/>
          <w:iCs/>
          <w:sz w:val="24"/>
          <w:szCs w:val="24"/>
        </w:rPr>
        <w:t xml:space="preserve">Code of Ethics </w:t>
      </w:r>
      <w:r w:rsidRPr="008D761E">
        <w:rPr>
          <w:rFonts w:ascii="Times New Roman" w:eastAsia="Times New Roman" w:hAnsi="Times New Roman" w:cs="Times New Roman"/>
          <w:sz w:val="24"/>
          <w:szCs w:val="24"/>
        </w:rPr>
        <w:t>issued by the Institute of Chartered Accountants of India together with the ethical requirements that are relevant to our audit of the financial statements under the provisions of the Companies Act, 2013 and the Rules thereunder, and we have fulfilled our other ethical responsibilities in accordance with these requirements and the Code of Ethics. We believe that the audit evidence we have obtained is sufficient and appropriate to provide a basis for our opinion.</w:t>
      </w:r>
    </w:p>
    <w:p w14:paraId="78752C97" w14:textId="77777777" w:rsidR="008D761E" w:rsidRPr="008D761E" w:rsidRDefault="008D761E" w:rsidP="008D761E">
      <w:pPr>
        <w:spacing w:before="100" w:beforeAutospacing="1" w:after="100" w:afterAutospacing="1" w:line="240" w:lineRule="auto"/>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 </w:t>
      </w:r>
    </w:p>
    <w:p w14:paraId="423C8D2C" w14:textId="77777777" w:rsidR="008D761E" w:rsidRPr="008D761E" w:rsidRDefault="008D761E" w:rsidP="008D761E">
      <w:pPr>
        <w:spacing w:before="100" w:beforeAutospacing="1" w:after="100" w:afterAutospacing="1" w:line="240" w:lineRule="auto"/>
        <w:rPr>
          <w:rFonts w:ascii="Times New Roman" w:eastAsia="Times New Roman" w:hAnsi="Times New Roman" w:cs="Times New Roman"/>
          <w:sz w:val="24"/>
          <w:szCs w:val="24"/>
        </w:rPr>
      </w:pPr>
      <w:r w:rsidRPr="008D761E">
        <w:rPr>
          <w:rFonts w:ascii="Times New Roman" w:eastAsia="Times New Roman" w:hAnsi="Times New Roman" w:cs="Times New Roman"/>
          <w:b/>
          <w:bCs/>
          <w:sz w:val="24"/>
          <w:szCs w:val="24"/>
        </w:rPr>
        <w:t>Other Information [or another title if appropriate such as "Information Other than the Financial Statements and Auditor's Report Thereon"]</w:t>
      </w:r>
    </w:p>
    <w:p w14:paraId="2800B59D" w14:textId="77777777" w:rsidR="008D761E" w:rsidRPr="008D761E" w:rsidRDefault="008D761E" w:rsidP="008D761E">
      <w:pPr>
        <w:spacing w:before="100" w:beforeAutospacing="1" w:after="100" w:afterAutospacing="1" w:line="240" w:lineRule="auto"/>
        <w:jc w:val="both"/>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The Company's Board of Directors is responsible for the other information. The other information comprises the [information included in the X report but does not include the financial statements and our auditor's report thereon.]</w:t>
      </w:r>
    </w:p>
    <w:p w14:paraId="3E441FB4" w14:textId="77777777" w:rsidR="008D761E" w:rsidRPr="008D761E" w:rsidRDefault="008D761E" w:rsidP="008D761E">
      <w:pPr>
        <w:spacing w:before="100" w:beforeAutospacing="1" w:after="100" w:afterAutospacing="1" w:line="240" w:lineRule="auto"/>
        <w:jc w:val="both"/>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Our opinion on the financial statements does not cover the other information and we do not express any form of assurance conclusion thereon.</w:t>
      </w:r>
    </w:p>
    <w:p w14:paraId="568103CC" w14:textId="77777777" w:rsidR="008D761E" w:rsidRPr="008D761E" w:rsidRDefault="008D761E" w:rsidP="008D761E">
      <w:pPr>
        <w:spacing w:before="100" w:beforeAutospacing="1" w:after="100" w:afterAutospacing="1" w:line="240" w:lineRule="auto"/>
        <w:jc w:val="both"/>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w:t>
      </w:r>
      <w:r w:rsidRPr="008D761E">
        <w:rPr>
          <w:rFonts w:ascii="Times New Roman" w:eastAsia="Times New Roman" w:hAnsi="Times New Roman" w:cs="Times New Roman"/>
          <w:sz w:val="24"/>
          <w:szCs w:val="24"/>
        </w:rPr>
        <w:lastRenderedPageBreak/>
        <w:t>materially misstated. If, based on the work we have performed, we conclude that there is a material misstatement of this other information, we are required to report that fact. We have nothing to report in this regard.</w:t>
      </w:r>
    </w:p>
    <w:p w14:paraId="2E7B86EC" w14:textId="77777777" w:rsidR="008D761E" w:rsidRPr="008D761E" w:rsidRDefault="008D761E" w:rsidP="008D761E">
      <w:pPr>
        <w:spacing w:before="100" w:beforeAutospacing="1" w:after="100" w:afterAutospacing="1" w:line="240" w:lineRule="auto"/>
        <w:rPr>
          <w:rFonts w:ascii="Times New Roman" w:eastAsia="Times New Roman" w:hAnsi="Times New Roman" w:cs="Times New Roman"/>
          <w:sz w:val="24"/>
          <w:szCs w:val="24"/>
        </w:rPr>
      </w:pPr>
      <w:r w:rsidRPr="008D761E">
        <w:rPr>
          <w:rFonts w:ascii="Times New Roman" w:eastAsia="Times New Roman" w:hAnsi="Times New Roman" w:cs="Times New Roman"/>
          <w:b/>
          <w:bCs/>
          <w:sz w:val="24"/>
          <w:szCs w:val="24"/>
        </w:rPr>
        <w:t>Responsibilities of Management and Those Charged with Governance for the Standalone Financial Statements</w:t>
      </w:r>
    </w:p>
    <w:p w14:paraId="53F3CF18" w14:textId="77777777" w:rsidR="008D761E" w:rsidRPr="008D761E" w:rsidRDefault="008D761E" w:rsidP="008D761E">
      <w:pPr>
        <w:spacing w:before="100" w:beforeAutospacing="1" w:after="100" w:afterAutospacing="1" w:line="240" w:lineRule="auto"/>
        <w:jc w:val="both"/>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The Company's Board of Directors is responsible for the matters stated in section 134(5) of the Companies Act, 2013 ("the Act") with respect to the preparation of these standalone financial statements that give a true and fair view of the financial position, financial performance, (changes in equity) and cash flows of the Company in accordance with the accounting principles generally accepted in India, including the accounting Standards specified under section 133 of the Act. This responsibility also includes maintenance of adequate accounting records in accordance with the provisions of the Act for safeguarding of the assets of the Company and for preventing and detecting frauds and other irregularities; selection and application of appropriate accounting policies; making judgments and estimates that are reasonable and prudent; and design, implementation and maintenance of adequate internal financial controls, that were operating effectively for ensuring the accuracy and completeness of the accounting records, relevant to the preparation and presentation of the financial statements that give a true and fair view and are free from material misstatement, whether due to fraud or error.</w:t>
      </w:r>
    </w:p>
    <w:p w14:paraId="4B5CB0DF" w14:textId="77777777" w:rsidR="008D761E" w:rsidRPr="008D761E" w:rsidRDefault="008D761E" w:rsidP="008D761E">
      <w:pPr>
        <w:spacing w:before="100" w:beforeAutospacing="1" w:after="100" w:afterAutospacing="1" w:line="240" w:lineRule="auto"/>
        <w:jc w:val="both"/>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In preparing the financial statements, the Board of Directors is responsible for assessing the Company's ability to continue as a going concern, disclosing, as applicable, matters related to going concern and using the going concern basis of accounting unless the Board of Directors either intends to liquidate the Company or to cease operations, or has no realistic alternative but to do so.</w:t>
      </w:r>
    </w:p>
    <w:p w14:paraId="3DFA3D18" w14:textId="77777777" w:rsidR="008D761E" w:rsidRPr="008D761E" w:rsidRDefault="008D761E" w:rsidP="008D761E">
      <w:pPr>
        <w:spacing w:before="100" w:beforeAutospacing="1" w:after="100" w:afterAutospacing="1" w:line="240" w:lineRule="auto"/>
        <w:jc w:val="both"/>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Those Board of Directors are also responsible for overseeing the company's financial reporting process.</w:t>
      </w:r>
    </w:p>
    <w:p w14:paraId="440692A4" w14:textId="77777777" w:rsidR="008D761E" w:rsidRPr="008D761E" w:rsidRDefault="008D761E" w:rsidP="008D761E">
      <w:pPr>
        <w:spacing w:before="100" w:beforeAutospacing="1" w:after="100" w:afterAutospacing="1" w:line="240" w:lineRule="auto"/>
        <w:rPr>
          <w:rFonts w:ascii="Times New Roman" w:eastAsia="Times New Roman" w:hAnsi="Times New Roman" w:cs="Times New Roman"/>
          <w:sz w:val="24"/>
          <w:szCs w:val="24"/>
        </w:rPr>
      </w:pPr>
      <w:r w:rsidRPr="008D761E">
        <w:rPr>
          <w:rFonts w:ascii="Times New Roman" w:eastAsia="Times New Roman" w:hAnsi="Times New Roman" w:cs="Times New Roman"/>
          <w:b/>
          <w:bCs/>
          <w:sz w:val="24"/>
          <w:szCs w:val="24"/>
        </w:rPr>
        <w:t>Auditor's Responsibilities for the Audit of the Financial Statements</w:t>
      </w:r>
    </w:p>
    <w:p w14:paraId="4B347E03" w14:textId="77777777" w:rsidR="008D761E" w:rsidRPr="008D761E" w:rsidRDefault="008D761E" w:rsidP="008D761E">
      <w:pPr>
        <w:spacing w:before="100" w:beforeAutospacing="1" w:after="100" w:afterAutospacing="1" w:line="240" w:lineRule="auto"/>
        <w:jc w:val="both"/>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37D30A2A" w14:textId="77777777" w:rsidR="008D761E" w:rsidRPr="008D761E" w:rsidRDefault="008D761E" w:rsidP="008D761E">
      <w:pPr>
        <w:spacing w:before="100" w:beforeAutospacing="1" w:after="100" w:afterAutospacing="1" w:line="240" w:lineRule="auto"/>
        <w:rPr>
          <w:rFonts w:ascii="Times New Roman" w:eastAsia="Times New Roman" w:hAnsi="Times New Roman" w:cs="Times New Roman"/>
          <w:sz w:val="24"/>
          <w:szCs w:val="24"/>
        </w:rPr>
      </w:pPr>
      <w:r w:rsidRPr="008D761E">
        <w:rPr>
          <w:rFonts w:ascii="Times New Roman" w:eastAsia="Times New Roman" w:hAnsi="Times New Roman" w:cs="Times New Roman"/>
          <w:b/>
          <w:bCs/>
          <w:sz w:val="24"/>
          <w:szCs w:val="24"/>
        </w:rPr>
        <w:t>Other Matter</w:t>
      </w:r>
    </w:p>
    <w:p w14:paraId="3639B544" w14:textId="77777777" w:rsidR="008D761E" w:rsidRPr="008D761E" w:rsidRDefault="008D761E" w:rsidP="008D761E">
      <w:pPr>
        <w:spacing w:before="100" w:beforeAutospacing="1" w:after="100" w:afterAutospacing="1" w:line="240" w:lineRule="auto"/>
        <w:jc w:val="both"/>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We did not audit the financial statements/ information of ………………. (number) branches included in the standalone financial statements of the company whose financial statements/financial information reflect total assets of Rs. …</w:t>
      </w:r>
      <w:proofErr w:type="gramStart"/>
      <w:r w:rsidRPr="008D761E">
        <w:rPr>
          <w:rFonts w:ascii="Times New Roman" w:eastAsia="Times New Roman" w:hAnsi="Times New Roman" w:cs="Times New Roman"/>
          <w:sz w:val="24"/>
          <w:szCs w:val="24"/>
        </w:rPr>
        <w:t>…..</w:t>
      </w:r>
      <w:proofErr w:type="gramEnd"/>
      <w:r w:rsidRPr="008D761E">
        <w:rPr>
          <w:rFonts w:ascii="Times New Roman" w:eastAsia="Times New Roman" w:hAnsi="Times New Roman" w:cs="Times New Roman"/>
          <w:sz w:val="24"/>
          <w:szCs w:val="24"/>
        </w:rPr>
        <w:t>as at 31</w:t>
      </w:r>
      <w:r w:rsidRPr="008D761E">
        <w:rPr>
          <w:rFonts w:ascii="Times New Roman" w:eastAsia="Times New Roman" w:hAnsi="Times New Roman" w:cs="Times New Roman"/>
          <w:sz w:val="24"/>
          <w:szCs w:val="24"/>
          <w:vertAlign w:val="superscript"/>
        </w:rPr>
        <w:t>st</w:t>
      </w:r>
      <w:r w:rsidRPr="008D761E">
        <w:rPr>
          <w:rFonts w:ascii="Times New Roman" w:eastAsia="Times New Roman" w:hAnsi="Times New Roman" w:cs="Times New Roman"/>
          <w:sz w:val="24"/>
          <w:szCs w:val="24"/>
        </w:rPr>
        <w:t xml:space="preserve"> March 20XX and total revenue of Rs. ……for the year ended on that date, as considered in the standalone financial statements. The financial statements/information of these branches have been audited by the </w:t>
      </w:r>
      <w:r w:rsidRPr="008D761E">
        <w:rPr>
          <w:rFonts w:ascii="Times New Roman" w:eastAsia="Times New Roman" w:hAnsi="Times New Roman" w:cs="Times New Roman"/>
          <w:sz w:val="24"/>
          <w:szCs w:val="24"/>
        </w:rPr>
        <w:lastRenderedPageBreak/>
        <w:t>branch auditors whose reports have been furnished to us, and our opinion in so far as it relates to the amounts and disclosures included in respect of branches, is based solely on the report of such branch auditors.</w:t>
      </w:r>
    </w:p>
    <w:p w14:paraId="5EEBBA88" w14:textId="77777777" w:rsidR="008D761E" w:rsidRPr="008D761E" w:rsidRDefault="008D761E" w:rsidP="008D761E">
      <w:pPr>
        <w:spacing w:before="100" w:beforeAutospacing="1" w:after="100" w:afterAutospacing="1" w:line="240" w:lineRule="auto"/>
        <w:jc w:val="both"/>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Our opinion is not modified in respect of this matter.</w:t>
      </w:r>
    </w:p>
    <w:p w14:paraId="145FE287" w14:textId="77777777" w:rsidR="008D761E" w:rsidRPr="008D761E" w:rsidRDefault="008D761E" w:rsidP="008D761E">
      <w:pPr>
        <w:spacing w:before="100" w:beforeAutospacing="1" w:after="100" w:afterAutospacing="1" w:line="240" w:lineRule="auto"/>
        <w:rPr>
          <w:rFonts w:ascii="Times New Roman" w:eastAsia="Times New Roman" w:hAnsi="Times New Roman" w:cs="Times New Roman"/>
          <w:sz w:val="24"/>
          <w:szCs w:val="24"/>
        </w:rPr>
      </w:pPr>
      <w:r w:rsidRPr="008D761E">
        <w:rPr>
          <w:rFonts w:ascii="Times New Roman" w:eastAsia="Times New Roman" w:hAnsi="Times New Roman" w:cs="Times New Roman"/>
          <w:b/>
          <w:bCs/>
          <w:sz w:val="24"/>
          <w:szCs w:val="24"/>
        </w:rPr>
        <w:t>Report on Other Legal and Regulatory Requirements</w:t>
      </w:r>
    </w:p>
    <w:p w14:paraId="3D8216D5" w14:textId="77777777" w:rsidR="008D761E" w:rsidRPr="008D761E" w:rsidRDefault="008D761E" w:rsidP="008D761E">
      <w:pPr>
        <w:spacing w:before="100" w:beforeAutospacing="1" w:after="100" w:afterAutospacing="1" w:line="240" w:lineRule="auto"/>
        <w:jc w:val="both"/>
        <w:rPr>
          <w:rFonts w:ascii="Times New Roman" w:eastAsia="Times New Roman" w:hAnsi="Times New Roman" w:cs="Times New Roman"/>
          <w:sz w:val="24"/>
          <w:szCs w:val="24"/>
        </w:rPr>
      </w:pPr>
      <w:r w:rsidRPr="008D761E">
        <w:rPr>
          <w:rFonts w:ascii="Times New Roman" w:eastAsia="Times New Roman" w:hAnsi="Times New Roman" w:cs="Times New Roman"/>
          <w:b/>
          <w:bCs/>
          <w:sz w:val="24"/>
          <w:szCs w:val="24"/>
        </w:rPr>
        <w:t xml:space="preserve">1. </w:t>
      </w:r>
      <w:r w:rsidRPr="008D761E">
        <w:rPr>
          <w:rFonts w:ascii="Times New Roman" w:eastAsia="Times New Roman" w:hAnsi="Times New Roman" w:cs="Times New Roman"/>
          <w:sz w:val="24"/>
          <w:szCs w:val="24"/>
        </w:rPr>
        <w:t>As required by the Companies (Auditor's Report) Order, 2016 ("the Order"), issued by the Central Government of India in terms of sub-section (11) of section 143 of the Companies Act, 2013, we give in the Annexure a statement on the matters specified in paragraphs 3 and 4 of the Order, to the extent applicable.</w:t>
      </w:r>
    </w:p>
    <w:p w14:paraId="42B2AF4A" w14:textId="77777777" w:rsidR="008D761E" w:rsidRPr="008D761E" w:rsidRDefault="008D761E" w:rsidP="008D761E">
      <w:pPr>
        <w:spacing w:before="100" w:beforeAutospacing="1" w:after="100" w:afterAutospacing="1" w:line="240" w:lineRule="auto"/>
        <w:jc w:val="both"/>
        <w:rPr>
          <w:rFonts w:ascii="Times New Roman" w:eastAsia="Times New Roman" w:hAnsi="Times New Roman" w:cs="Times New Roman"/>
          <w:sz w:val="24"/>
          <w:szCs w:val="24"/>
        </w:rPr>
      </w:pPr>
      <w:r w:rsidRPr="008D761E">
        <w:rPr>
          <w:rFonts w:ascii="Times New Roman" w:eastAsia="Times New Roman" w:hAnsi="Times New Roman" w:cs="Times New Roman"/>
          <w:b/>
          <w:bCs/>
          <w:sz w:val="24"/>
          <w:szCs w:val="24"/>
        </w:rPr>
        <w:t xml:space="preserve">2. </w:t>
      </w:r>
      <w:r w:rsidRPr="008D761E">
        <w:rPr>
          <w:rFonts w:ascii="Times New Roman" w:eastAsia="Times New Roman" w:hAnsi="Times New Roman" w:cs="Times New Roman"/>
          <w:sz w:val="24"/>
          <w:szCs w:val="24"/>
        </w:rPr>
        <w:t>As required by Section 143(3) of the Act, we report that:</w:t>
      </w:r>
    </w:p>
    <w:p w14:paraId="5BFB6F6A" w14:textId="77777777" w:rsidR="008D761E" w:rsidRPr="008D761E" w:rsidRDefault="008D761E" w:rsidP="008D761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We have sought and obtained all the information and explanations which to the best of our knowledge and belief were necessary for the purposes of our audit.</w:t>
      </w:r>
    </w:p>
    <w:p w14:paraId="57EE24ED" w14:textId="77777777" w:rsidR="008D761E" w:rsidRPr="008D761E" w:rsidRDefault="008D761E" w:rsidP="008D761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In our opinion, proper books of account as required by law have been kept by the Company so far as it appears from our examination of those books [and proper returns adequate for the purposes of our audit have been received from the branches not visited by us.]</w:t>
      </w:r>
    </w:p>
    <w:p w14:paraId="660B75C2" w14:textId="77777777" w:rsidR="008D761E" w:rsidRPr="008D761E" w:rsidRDefault="008D761E" w:rsidP="008D761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[The reports on the accounts of the branch offices of the Company audited under Section 143(8) of the Act by branch auditors have been sent to us and have been properly dealt with by us in preparing this report.]</w:t>
      </w:r>
    </w:p>
    <w:p w14:paraId="60B16F43" w14:textId="77777777" w:rsidR="008D761E" w:rsidRPr="008D761E" w:rsidRDefault="008D761E" w:rsidP="008D761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The Balance Sheet, the Statement of Profit and Loss, (the Statement of Changes in Equity) and the Cash Flow Statement dealt with by this Report are in agreement with the books of account [and with the returns received from the branches not visited by us].</w:t>
      </w:r>
    </w:p>
    <w:p w14:paraId="12064ABD" w14:textId="77777777" w:rsidR="008D761E" w:rsidRPr="008D761E" w:rsidRDefault="008D761E" w:rsidP="008D761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In our opinion, the aforesaid standalone financial statements comply with the Accounting Standards specified under Section 133 of the Act, read with Rule 7 of the Companies (Accounts) Rules, 2014.</w:t>
      </w:r>
    </w:p>
    <w:p w14:paraId="166DEFA2" w14:textId="77777777" w:rsidR="008D761E" w:rsidRPr="008D761E" w:rsidRDefault="008D761E" w:rsidP="008D761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On the basis of the written representations received from the directors as on 31st March, 20XX taken on record by the Board of Directors, none of the directors is disqualified as on 31st March, 20XX from being appointed as a director in terms of Section 164(2) of the Act.</w:t>
      </w:r>
    </w:p>
    <w:p w14:paraId="128ECB75" w14:textId="77777777" w:rsidR="008D761E" w:rsidRPr="008D761E" w:rsidRDefault="008D761E" w:rsidP="008D761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With respect to the adequacy of the internal financial controls over financial reporting of the Company and the operating effectiveness of such controls, refer to our separate Report in "Annexure A".</w:t>
      </w:r>
    </w:p>
    <w:p w14:paraId="0B20046D" w14:textId="77777777" w:rsidR="008D761E" w:rsidRPr="008D761E" w:rsidRDefault="008D761E" w:rsidP="008D761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 xml:space="preserve">With respect to the other matters to be included in the Auditor's Report in accordance with Rule 11 of the Companies (Audit and Auditors) Rules, 2014, in our opinion and to the best of our information and according to the explanations given to us: </w:t>
      </w:r>
    </w:p>
    <w:p w14:paraId="6656708F" w14:textId="77777777" w:rsidR="008D761E" w:rsidRPr="008D761E" w:rsidRDefault="008D761E" w:rsidP="008D761E">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The Company has disclosed the impact of pending litigations on its financial position in its financial statements – Refer Note XX to the financial statements; [or the Company does not have any pending litigations which would impact its financial position]</w:t>
      </w:r>
    </w:p>
    <w:p w14:paraId="1D29092D" w14:textId="77777777" w:rsidR="008D761E" w:rsidRPr="008D761E" w:rsidRDefault="008D761E" w:rsidP="008D761E">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 xml:space="preserve">The Company has made provision, as required under the applicable law or accounting standards, for material foreseeable losses, if any, on long-term contracts including derivative contracts – Refer Note XX to the financial statements; [or the </w:t>
      </w:r>
      <w:r w:rsidRPr="008D761E">
        <w:rPr>
          <w:rFonts w:ascii="Times New Roman" w:eastAsia="Times New Roman" w:hAnsi="Times New Roman" w:cs="Times New Roman"/>
          <w:sz w:val="24"/>
          <w:szCs w:val="24"/>
        </w:rPr>
        <w:lastRenderedPageBreak/>
        <w:t>Company did not have any long-term contracts including derivative contracts for which there were any material foreseeable losses.]</w:t>
      </w:r>
    </w:p>
    <w:p w14:paraId="4A51B40D" w14:textId="77777777" w:rsidR="008D761E" w:rsidRPr="008D761E" w:rsidRDefault="008D761E" w:rsidP="008D761E">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There has been no delay in transferring amounts, required to be transferred, to the Investor Education and Protection Fund by the Company {or, following are the instances of delay in transferring amounts, required to be transferred, to the Investor Education and Protection Fund by the Company or there were no amounts which were required to be transferred to the Investor Education and Protection Fund by the Company}.</w:t>
      </w:r>
    </w:p>
    <w:p w14:paraId="3B75331C" w14:textId="77777777" w:rsidR="008D761E" w:rsidRPr="008D761E" w:rsidRDefault="008D761E" w:rsidP="008D761E">
      <w:pPr>
        <w:spacing w:before="100" w:beforeAutospacing="1" w:after="100" w:afterAutospacing="1" w:line="240" w:lineRule="auto"/>
        <w:jc w:val="right"/>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For XYZ &amp; Co</w:t>
      </w:r>
    </w:p>
    <w:p w14:paraId="1A369197" w14:textId="77777777" w:rsidR="008D761E" w:rsidRPr="008D761E" w:rsidRDefault="008D761E" w:rsidP="008D761E">
      <w:pPr>
        <w:spacing w:before="100" w:beforeAutospacing="1" w:after="100" w:afterAutospacing="1" w:line="240" w:lineRule="auto"/>
        <w:jc w:val="right"/>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Chartered Accountants</w:t>
      </w:r>
    </w:p>
    <w:p w14:paraId="3A7C0E38" w14:textId="77777777" w:rsidR="008D761E" w:rsidRPr="008D761E" w:rsidRDefault="008D761E" w:rsidP="008D761E">
      <w:pPr>
        <w:spacing w:before="100" w:beforeAutospacing="1" w:after="100" w:afterAutospacing="1" w:line="240" w:lineRule="auto"/>
        <w:jc w:val="right"/>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(Firm's Registration No.)</w:t>
      </w:r>
    </w:p>
    <w:p w14:paraId="443A554F" w14:textId="77777777" w:rsidR="008D761E" w:rsidRPr="008D761E" w:rsidRDefault="008D761E" w:rsidP="008D761E">
      <w:pPr>
        <w:spacing w:before="100" w:beforeAutospacing="1" w:after="100" w:afterAutospacing="1" w:line="240" w:lineRule="auto"/>
        <w:jc w:val="right"/>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Signature</w:t>
      </w:r>
    </w:p>
    <w:p w14:paraId="0CE77ECF" w14:textId="77777777" w:rsidR="008D761E" w:rsidRPr="008D761E" w:rsidRDefault="008D761E" w:rsidP="008D761E">
      <w:pPr>
        <w:spacing w:before="100" w:beforeAutospacing="1" w:after="100" w:afterAutospacing="1" w:line="240" w:lineRule="auto"/>
        <w:jc w:val="right"/>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(Name of the Member Signing the Audit Report)</w:t>
      </w:r>
    </w:p>
    <w:p w14:paraId="27F88D23" w14:textId="77777777" w:rsidR="008D761E" w:rsidRPr="008D761E" w:rsidRDefault="008D761E" w:rsidP="008D761E">
      <w:pPr>
        <w:spacing w:before="100" w:beforeAutospacing="1" w:after="100" w:afterAutospacing="1" w:line="240" w:lineRule="auto"/>
        <w:jc w:val="right"/>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(Designation)</w:t>
      </w:r>
    </w:p>
    <w:p w14:paraId="054B4B90" w14:textId="77777777" w:rsidR="008D761E" w:rsidRPr="008D761E" w:rsidRDefault="008D761E" w:rsidP="008D761E">
      <w:pPr>
        <w:spacing w:before="100" w:beforeAutospacing="1" w:after="100" w:afterAutospacing="1" w:line="240" w:lineRule="auto"/>
        <w:jc w:val="right"/>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(Membership No.)</w:t>
      </w:r>
    </w:p>
    <w:p w14:paraId="349E909B" w14:textId="77777777" w:rsidR="008D761E" w:rsidRPr="008D761E" w:rsidRDefault="008D761E" w:rsidP="008D761E">
      <w:pPr>
        <w:spacing w:before="100" w:beforeAutospacing="1" w:after="100" w:afterAutospacing="1" w:line="240" w:lineRule="auto"/>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Place of Signature:</w:t>
      </w:r>
    </w:p>
    <w:p w14:paraId="421E541D" w14:textId="77777777" w:rsidR="008D761E" w:rsidRPr="008D761E" w:rsidRDefault="008D761E" w:rsidP="008D761E">
      <w:pPr>
        <w:spacing w:before="100" w:beforeAutospacing="1" w:after="100" w:afterAutospacing="1" w:line="240" w:lineRule="auto"/>
        <w:rPr>
          <w:rFonts w:ascii="Times New Roman" w:eastAsia="Times New Roman" w:hAnsi="Times New Roman" w:cs="Times New Roman"/>
          <w:sz w:val="24"/>
          <w:szCs w:val="24"/>
        </w:rPr>
      </w:pPr>
      <w:r w:rsidRPr="008D761E">
        <w:rPr>
          <w:rFonts w:ascii="Times New Roman" w:eastAsia="Times New Roman" w:hAnsi="Times New Roman" w:cs="Times New Roman"/>
          <w:sz w:val="24"/>
          <w:szCs w:val="24"/>
        </w:rPr>
        <w:t>Date:</w:t>
      </w:r>
    </w:p>
    <w:p w14:paraId="208DB328" w14:textId="77777777" w:rsidR="00092446" w:rsidRDefault="00092446"/>
    <w:sectPr w:rsidR="00092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31B72"/>
    <w:multiLevelType w:val="multilevel"/>
    <w:tmpl w:val="367A79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1E"/>
    <w:rsid w:val="00092446"/>
    <w:rsid w:val="00236148"/>
    <w:rsid w:val="004C054A"/>
    <w:rsid w:val="008D761E"/>
    <w:rsid w:val="00924B1E"/>
    <w:rsid w:val="0098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867B"/>
  <w15:chartTrackingRefBased/>
  <w15:docId w15:val="{C9A0E70D-19F2-4BF5-BCFB-272A476E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6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95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1456</Words>
  <Characters>8304</Characters>
  <Application>Microsoft Office Word</Application>
  <DocSecurity>0</DocSecurity>
  <Lines>69</Lines>
  <Paragraphs>19</Paragraphs>
  <ScaleCrop>false</ScaleCrop>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2019-08-26T17:28:00Z</dcterms:created>
  <dcterms:modified xsi:type="dcterms:W3CDTF">2019-08-26T17:31:00Z</dcterms:modified>
</cp:coreProperties>
</file>